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BA3B" w14:textId="65644590" w:rsidR="00053FB1" w:rsidRPr="00053FB1" w:rsidRDefault="00053FB1" w:rsidP="00053FB1">
      <w:pPr>
        <w:rPr>
          <w:rFonts w:ascii="Arial" w:eastAsia="Times New Roman" w:hAnsi="Arial" w:cs="Arial"/>
          <w:color w:val="000000" w:themeColor="text1"/>
        </w:rPr>
      </w:pPr>
      <w:r w:rsidRPr="00053FB1">
        <w:rPr>
          <w:rFonts w:ascii="Arial" w:eastAsia="Times New Roman" w:hAnsi="Arial" w:cs="Arial"/>
          <w:color w:val="000000" w:themeColor="text1"/>
        </w:rPr>
        <w:t>ELEMENTS OFINCLUSIVE DESIGN IN WIL PROGRAMS</w:t>
      </w:r>
    </w:p>
    <w:p w14:paraId="66CD19D1" w14:textId="77777777" w:rsidR="00053FB1" w:rsidRPr="00053FB1" w:rsidRDefault="00053FB1" w:rsidP="00053FB1">
      <w:pPr>
        <w:rPr>
          <w:rFonts w:ascii="Arial" w:eastAsia="Times New Roman" w:hAnsi="Arial" w:cs="Arial"/>
          <w:color w:val="000000" w:themeColor="text1"/>
        </w:rPr>
      </w:pPr>
    </w:p>
    <w:p w14:paraId="3417AB57" w14:textId="0249DDC2" w:rsidR="00053FB1" w:rsidRPr="00053FB1" w:rsidRDefault="00053FB1" w:rsidP="00053FB1">
      <w:pPr>
        <w:rPr>
          <w:rFonts w:ascii="Arial" w:eastAsia="Times New Roman" w:hAnsi="Arial" w:cs="Arial"/>
          <w:color w:val="000000" w:themeColor="text1"/>
        </w:rPr>
      </w:pPr>
      <w:r w:rsidRPr="00053FB1">
        <w:rPr>
          <w:rFonts w:ascii="Arial" w:eastAsia="Times New Roman" w:hAnsi="Arial" w:cs="Arial"/>
          <w:color w:val="000000" w:themeColor="text1"/>
        </w:rPr>
        <w:t>UNIVERSAL DESIGN FOR LEARNING</w:t>
      </w:r>
    </w:p>
    <w:p w14:paraId="3E3BD5A4" w14:textId="187FD5FD" w:rsidR="00053FB1" w:rsidRPr="00053FB1" w:rsidRDefault="00053FB1" w:rsidP="00053FB1">
      <w:pPr>
        <w:rPr>
          <w:rFonts w:ascii="Arial" w:eastAsia="Times New Roman" w:hAnsi="Arial" w:cs="Arial"/>
          <w:color w:val="000000" w:themeColor="text1"/>
        </w:rPr>
      </w:pPr>
      <w:r w:rsidRPr="00053FB1">
        <w:rPr>
          <w:rFonts w:ascii="Arial" w:eastAsia="Times New Roman" w:hAnsi="Arial" w:cs="Arial"/>
          <w:color w:val="000000" w:themeColor="text1"/>
        </w:rPr>
        <w:t>Look to universal design for learning (UDL) in the creation of any curriculum. The principles are:</w:t>
      </w:r>
    </w:p>
    <w:p w14:paraId="24D2B31F" w14:textId="38197B87" w:rsidR="00053FB1" w:rsidRPr="00053FB1" w:rsidRDefault="00053FB1" w:rsidP="00053FB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053FB1">
        <w:rPr>
          <w:rFonts w:ascii="Arial" w:eastAsia="Times New Roman" w:hAnsi="Arial" w:cs="Arial"/>
          <w:color w:val="000000" w:themeColor="text1"/>
        </w:rPr>
        <w:t>provide multiple means of engagement</w:t>
      </w:r>
    </w:p>
    <w:p w14:paraId="7734FFCE" w14:textId="77777777" w:rsidR="00053FB1" w:rsidRPr="00053FB1" w:rsidRDefault="00053FB1" w:rsidP="00053FB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053FB1">
        <w:rPr>
          <w:rFonts w:ascii="Arial" w:eastAsia="Times New Roman" w:hAnsi="Arial" w:cs="Arial"/>
          <w:color w:val="000000" w:themeColor="text1"/>
        </w:rPr>
        <w:t xml:space="preserve">multiple means of perception and </w:t>
      </w:r>
    </w:p>
    <w:p w14:paraId="6AB72CE8" w14:textId="0B038BDC" w:rsidR="00053FB1" w:rsidRPr="00053FB1" w:rsidRDefault="00053FB1" w:rsidP="00053FB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053FB1">
        <w:rPr>
          <w:rFonts w:ascii="Arial" w:eastAsia="Times New Roman" w:hAnsi="Arial" w:cs="Arial"/>
          <w:color w:val="000000" w:themeColor="text1"/>
        </w:rPr>
        <w:t xml:space="preserve">multiple means of expression and action. </w:t>
      </w:r>
    </w:p>
    <w:p w14:paraId="22193F9B" w14:textId="77777777" w:rsidR="00053FB1" w:rsidRPr="00053FB1" w:rsidRDefault="00053FB1" w:rsidP="00053FB1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5E07C57D" w14:textId="3882BFC4" w:rsidR="00053FB1" w:rsidRPr="00053FB1" w:rsidRDefault="00053FB1" w:rsidP="00053FB1">
      <w:pPr>
        <w:jc w:val="center"/>
        <w:rPr>
          <w:rFonts w:ascii="Arial" w:eastAsia="Times New Roman" w:hAnsi="Arial" w:cs="Arial"/>
          <w:color w:val="000000" w:themeColor="text1"/>
        </w:rPr>
      </w:pPr>
      <w:r w:rsidRPr="00053FB1">
        <w:rPr>
          <w:rFonts w:ascii="Arial" w:eastAsia="Times New Roman" w:hAnsi="Arial" w:cs="Arial"/>
          <w:color w:val="000000" w:themeColor="text1"/>
        </w:rPr>
        <w:t>We recommend you explore these in depth if your role involves creating curriculum, workshops and/or educational resources in WIL. </w:t>
      </w:r>
      <w:hyperlink r:id="rId5" w:history="1">
        <w:r w:rsidRPr="00053FB1">
          <w:rPr>
            <w:rFonts w:ascii="Arial" w:eastAsia="Times New Roman" w:hAnsi="Arial" w:cs="Arial"/>
            <w:color w:val="000000" w:themeColor="text1"/>
            <w:u w:val="single"/>
          </w:rPr>
          <w:t>https://udlguidelines.cast.org/</w:t>
        </w:r>
      </w:hyperlink>
    </w:p>
    <w:p w14:paraId="6B30359B" w14:textId="3DA9D821" w:rsidR="00053FB1" w:rsidRPr="00053FB1" w:rsidRDefault="00053FB1" w:rsidP="00053FB1">
      <w:pPr>
        <w:rPr>
          <w:rFonts w:ascii="Arial" w:eastAsia="Times New Roman" w:hAnsi="Arial" w:cs="Arial"/>
          <w:color w:val="000000" w:themeColor="text1"/>
        </w:rPr>
      </w:pPr>
    </w:p>
    <w:p w14:paraId="1012F141" w14:textId="77777777" w:rsidR="00053FB1" w:rsidRPr="00053FB1" w:rsidRDefault="00053FB1" w:rsidP="00053FB1">
      <w:pPr>
        <w:rPr>
          <w:rFonts w:ascii="Arial" w:eastAsia="Times New Roman" w:hAnsi="Arial" w:cs="Arial"/>
          <w:color w:val="000000" w:themeColor="text1"/>
        </w:rPr>
      </w:pPr>
      <w:r w:rsidRPr="00053FB1">
        <w:rPr>
          <w:rFonts w:ascii="Arial" w:eastAsia="Times New Roman" w:hAnsi="Arial" w:cs="Arial"/>
          <w:color w:val="000000" w:themeColor="text1"/>
        </w:rPr>
        <w:t>CONDUCT A NEEDS ASSESSMENT</w:t>
      </w:r>
    </w:p>
    <w:p w14:paraId="7AC7F51F" w14:textId="77777777" w:rsidR="00053FB1" w:rsidRPr="00053FB1" w:rsidRDefault="00053FB1" w:rsidP="00053FB1">
      <w:pPr>
        <w:numPr>
          <w:ilvl w:val="0"/>
          <w:numId w:val="2"/>
        </w:numPr>
        <w:ind w:left="540"/>
        <w:textAlignment w:val="baseline"/>
        <w:rPr>
          <w:rFonts w:ascii="Arial" w:eastAsia="Times New Roman" w:hAnsi="Arial" w:cs="Arial"/>
          <w:color w:val="000000" w:themeColor="text1"/>
        </w:rPr>
      </w:pPr>
      <w:r w:rsidRPr="00053FB1">
        <w:rPr>
          <w:rFonts w:ascii="Arial" w:eastAsia="Times New Roman" w:hAnsi="Arial" w:cs="Arial"/>
          <w:color w:val="000000" w:themeColor="text1"/>
        </w:rPr>
        <w:t>Who are the students in your program? </w:t>
      </w:r>
    </w:p>
    <w:p w14:paraId="641399CD" w14:textId="77777777" w:rsidR="00053FB1" w:rsidRPr="00053FB1" w:rsidRDefault="00053FB1" w:rsidP="00053FB1">
      <w:pPr>
        <w:numPr>
          <w:ilvl w:val="0"/>
          <w:numId w:val="2"/>
        </w:numPr>
        <w:spacing w:before="200"/>
        <w:ind w:left="540"/>
        <w:textAlignment w:val="baseline"/>
        <w:rPr>
          <w:rFonts w:ascii="Arial" w:eastAsia="Times New Roman" w:hAnsi="Arial" w:cs="Arial"/>
          <w:color w:val="000000" w:themeColor="text1"/>
        </w:rPr>
      </w:pPr>
      <w:r w:rsidRPr="00053FB1">
        <w:rPr>
          <w:rFonts w:ascii="Arial" w:eastAsia="Times New Roman" w:hAnsi="Arial" w:cs="Arial"/>
          <w:color w:val="000000" w:themeColor="text1"/>
        </w:rPr>
        <w:t> Which diversity dimensions might need a different approach to feel included?</w:t>
      </w:r>
    </w:p>
    <w:p w14:paraId="58252D50" w14:textId="77777777" w:rsidR="00053FB1" w:rsidRPr="00053FB1" w:rsidRDefault="00053FB1" w:rsidP="00053FB1">
      <w:pPr>
        <w:rPr>
          <w:rFonts w:ascii="Arial" w:eastAsia="Times New Roman" w:hAnsi="Arial" w:cs="Arial"/>
          <w:color w:val="000000" w:themeColor="text1"/>
        </w:rPr>
      </w:pPr>
    </w:p>
    <w:p w14:paraId="08EBA594" w14:textId="6776EB13" w:rsidR="00053FB1" w:rsidRPr="00053FB1" w:rsidRDefault="00053FB1" w:rsidP="00053FB1">
      <w:pPr>
        <w:rPr>
          <w:rFonts w:ascii="Arial" w:eastAsia="Times New Roman" w:hAnsi="Arial" w:cs="Arial"/>
          <w:color w:val="000000" w:themeColor="text1"/>
        </w:rPr>
      </w:pPr>
      <w:r w:rsidRPr="00053FB1">
        <w:rPr>
          <w:rFonts w:ascii="Arial" w:eastAsia="Times New Roman" w:hAnsi="Arial" w:cs="Arial"/>
          <w:color w:val="000000" w:themeColor="text1"/>
        </w:rPr>
        <w:t>COLLABORATION &amp; CONSULTATION</w:t>
      </w:r>
    </w:p>
    <w:p w14:paraId="78CB4631" w14:textId="77777777" w:rsidR="00053FB1" w:rsidRPr="00053FB1" w:rsidRDefault="00053FB1" w:rsidP="00053FB1">
      <w:pPr>
        <w:pStyle w:val="NormalWeb"/>
        <w:numPr>
          <w:ilvl w:val="0"/>
          <w:numId w:val="3"/>
        </w:numPr>
        <w:spacing w:before="0" w:beforeAutospacing="0" w:after="0" w:afterAutospacing="0"/>
        <w:ind w:left="540"/>
        <w:textAlignment w:val="baseline"/>
        <w:rPr>
          <w:rFonts w:ascii="Arial" w:hAnsi="Arial" w:cs="Arial"/>
          <w:color w:val="000000" w:themeColor="text1"/>
        </w:rPr>
      </w:pPr>
      <w:r w:rsidRPr="00053FB1">
        <w:rPr>
          <w:rFonts w:ascii="Arial" w:hAnsi="Arial" w:cs="Arial"/>
          <w:color w:val="000000" w:themeColor="text1"/>
        </w:rPr>
        <w:t>Work in diverse committee to ensure that multiple voices are represented </w:t>
      </w:r>
    </w:p>
    <w:p w14:paraId="2950B106" w14:textId="77777777" w:rsidR="00053FB1" w:rsidRPr="00053FB1" w:rsidRDefault="00053FB1" w:rsidP="00053FB1">
      <w:pPr>
        <w:pStyle w:val="NormalWeb"/>
        <w:numPr>
          <w:ilvl w:val="0"/>
          <w:numId w:val="3"/>
        </w:numPr>
        <w:spacing w:before="200" w:beforeAutospacing="0" w:after="0" w:afterAutospacing="0"/>
        <w:ind w:left="540"/>
        <w:textAlignment w:val="baseline"/>
        <w:rPr>
          <w:rFonts w:ascii="Arial" w:hAnsi="Arial" w:cs="Arial"/>
          <w:color w:val="000000" w:themeColor="text1"/>
        </w:rPr>
      </w:pPr>
      <w:r w:rsidRPr="00053FB1">
        <w:rPr>
          <w:rFonts w:ascii="Arial" w:hAnsi="Arial" w:cs="Arial"/>
          <w:color w:val="000000" w:themeColor="text1"/>
        </w:rPr>
        <w:t xml:space="preserve">Consult with communities if you do not have representation. Be sure to approach this kind of request in the spirit of reciprocity, either offering payment, </w:t>
      </w:r>
      <w:proofErr w:type="gramStart"/>
      <w:r w:rsidRPr="00053FB1">
        <w:rPr>
          <w:rFonts w:ascii="Arial" w:hAnsi="Arial" w:cs="Arial"/>
          <w:color w:val="000000" w:themeColor="text1"/>
        </w:rPr>
        <w:t>honorarium</w:t>
      </w:r>
      <w:proofErr w:type="gramEnd"/>
      <w:r w:rsidRPr="00053FB1">
        <w:rPr>
          <w:rFonts w:ascii="Arial" w:hAnsi="Arial" w:cs="Arial"/>
          <w:color w:val="000000" w:themeColor="text1"/>
        </w:rPr>
        <w:t xml:space="preserve"> or an agreed exchange</w:t>
      </w:r>
    </w:p>
    <w:p w14:paraId="514537B5" w14:textId="77777777" w:rsidR="00053FB1" w:rsidRPr="00053FB1" w:rsidRDefault="00053FB1" w:rsidP="00053FB1">
      <w:pPr>
        <w:rPr>
          <w:rFonts w:ascii="Arial" w:eastAsia="Times New Roman" w:hAnsi="Arial" w:cs="Arial"/>
          <w:color w:val="000000" w:themeColor="text1"/>
        </w:rPr>
      </w:pPr>
    </w:p>
    <w:p w14:paraId="29D04614" w14:textId="0E258AA9" w:rsidR="00053FB1" w:rsidRPr="00053FB1" w:rsidRDefault="00053FB1" w:rsidP="00053FB1">
      <w:pPr>
        <w:rPr>
          <w:rFonts w:ascii="Arial" w:eastAsia="Times New Roman" w:hAnsi="Arial" w:cs="Arial"/>
          <w:color w:val="000000" w:themeColor="text1"/>
        </w:rPr>
      </w:pPr>
      <w:r w:rsidRPr="00053FB1">
        <w:rPr>
          <w:rFonts w:ascii="Arial" w:eastAsia="Times New Roman" w:hAnsi="Arial" w:cs="Arial"/>
          <w:color w:val="000000" w:themeColor="text1"/>
        </w:rPr>
        <w:t>BE OPEN TO FEEDBACK</w:t>
      </w:r>
    </w:p>
    <w:p w14:paraId="1F6AA275" w14:textId="77777777" w:rsidR="00053FB1" w:rsidRPr="00053FB1" w:rsidRDefault="00053FB1" w:rsidP="00053FB1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053FB1">
        <w:rPr>
          <w:rFonts w:ascii="Arial" w:hAnsi="Arial" w:cs="Arial"/>
          <w:color w:val="000000" w:themeColor="text1"/>
        </w:rPr>
        <w:t>Because elements of inclusion are constantly growing and changing much of the programming will need to be open to change</w:t>
      </w:r>
    </w:p>
    <w:p w14:paraId="4570BF3C" w14:textId="77777777" w:rsidR="00053FB1" w:rsidRPr="00053FB1" w:rsidRDefault="00053FB1" w:rsidP="00053FB1">
      <w:pPr>
        <w:rPr>
          <w:rFonts w:ascii="Arial" w:eastAsia="Times New Roman" w:hAnsi="Arial" w:cs="Arial"/>
          <w:color w:val="000000" w:themeColor="text1"/>
        </w:rPr>
      </w:pPr>
    </w:p>
    <w:p w14:paraId="37D53405" w14:textId="77777777" w:rsidR="00053FB1" w:rsidRPr="00053FB1" w:rsidRDefault="00053FB1" w:rsidP="00053FB1">
      <w:pPr>
        <w:rPr>
          <w:rFonts w:ascii="Arial" w:eastAsia="Times New Roman" w:hAnsi="Arial" w:cs="Arial"/>
          <w:color w:val="000000" w:themeColor="text1"/>
        </w:rPr>
      </w:pPr>
    </w:p>
    <w:p w14:paraId="7B41037A" w14:textId="77777777" w:rsidR="00053FB1" w:rsidRPr="00053FB1" w:rsidRDefault="00053FB1" w:rsidP="00053FB1">
      <w:pPr>
        <w:rPr>
          <w:rFonts w:ascii="Arial" w:eastAsia="Times New Roman" w:hAnsi="Arial" w:cs="Arial"/>
          <w:color w:val="000000" w:themeColor="text1"/>
        </w:rPr>
      </w:pPr>
    </w:p>
    <w:p w14:paraId="17B270FB" w14:textId="77777777" w:rsidR="00F4354E" w:rsidRPr="00053FB1" w:rsidRDefault="00F4354E">
      <w:pPr>
        <w:rPr>
          <w:rFonts w:ascii="Arial" w:hAnsi="Arial" w:cs="Arial"/>
          <w:color w:val="000000" w:themeColor="text1"/>
        </w:rPr>
      </w:pPr>
    </w:p>
    <w:sectPr w:rsidR="00F4354E" w:rsidRPr="00053F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5336C"/>
    <w:multiLevelType w:val="multilevel"/>
    <w:tmpl w:val="F322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40151"/>
    <w:multiLevelType w:val="hybridMultilevel"/>
    <w:tmpl w:val="6452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50D86"/>
    <w:multiLevelType w:val="multilevel"/>
    <w:tmpl w:val="05BA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96906"/>
    <w:multiLevelType w:val="multilevel"/>
    <w:tmpl w:val="A1BA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9573956">
    <w:abstractNumId w:val="1"/>
  </w:num>
  <w:num w:numId="2" w16cid:durableId="1587618659">
    <w:abstractNumId w:val="0"/>
  </w:num>
  <w:num w:numId="3" w16cid:durableId="1349673437">
    <w:abstractNumId w:val="3"/>
  </w:num>
  <w:num w:numId="4" w16cid:durableId="1442187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B1"/>
    <w:rsid w:val="00053FB1"/>
    <w:rsid w:val="00547921"/>
    <w:rsid w:val="0070459A"/>
    <w:rsid w:val="00741944"/>
    <w:rsid w:val="00F4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F1263"/>
  <w15:chartTrackingRefBased/>
  <w15:docId w15:val="{4F103434-39A8-1B44-9B95-0425926D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F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53F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3FB1"/>
    <w:pPr>
      <w:ind w:left="720"/>
      <w:contextualSpacing/>
    </w:pPr>
  </w:style>
  <w:style w:type="character" w:customStyle="1" w:styleId="apple-tab-span">
    <w:name w:val="apple-tab-span"/>
    <w:basedOn w:val="DefaultParagraphFont"/>
    <w:rsid w:val="00053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dlguidelines.cas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Williams</dc:creator>
  <cp:keywords/>
  <dc:description/>
  <cp:lastModifiedBy>Andrea Sator</cp:lastModifiedBy>
  <cp:revision>2</cp:revision>
  <dcterms:created xsi:type="dcterms:W3CDTF">2023-11-24T20:29:00Z</dcterms:created>
  <dcterms:modified xsi:type="dcterms:W3CDTF">2023-11-24T20:29:00Z</dcterms:modified>
</cp:coreProperties>
</file>